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jc w:val="center"/>
        <w:rPr>
          <w:rStyle w:val="a4"/>
          <w:color w:val="212529"/>
          <w:sz w:val="28"/>
          <w:szCs w:val="28"/>
        </w:rPr>
      </w:pPr>
      <w:r w:rsidRPr="00312DF1">
        <w:rPr>
          <w:rStyle w:val="a4"/>
          <w:color w:val="212529"/>
          <w:sz w:val="28"/>
          <w:szCs w:val="28"/>
        </w:rPr>
        <w:t>Логическая игра из пластиковых крышек от сметаны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jc w:val="center"/>
        <w:rPr>
          <w:color w:val="212529"/>
          <w:sz w:val="28"/>
          <w:szCs w:val="28"/>
        </w:rPr>
      </w:pPr>
      <w:r w:rsidRPr="00312DF1">
        <w:rPr>
          <w:rStyle w:val="a4"/>
          <w:color w:val="212529"/>
          <w:sz w:val="28"/>
          <w:szCs w:val="28"/>
        </w:rPr>
        <w:t>«Времена года»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Вы иначе посмотрите на самые обычные прозрачные крышки из-под сметаны. Да, они могут стать отличным развивающим пособием для ребенка. И для трансформации вовсе не требуется сверхъестественных навыков и особенных умений. За несколько минут работы,  у вас уже есть игра для тренировки пространственного и логического мышления ребенка.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 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rStyle w:val="a4"/>
          <w:color w:val="212529"/>
          <w:sz w:val="28"/>
          <w:szCs w:val="28"/>
        </w:rPr>
        <w:t>Материалы для работы: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пластилин;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прозрачные пластиковые крышки;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 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rStyle w:val="a4"/>
          <w:color w:val="212529"/>
          <w:sz w:val="28"/>
          <w:szCs w:val="28"/>
        </w:rPr>
        <w:t>Задачи: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· учить соотносить элементы частей, вылепленные из пластилина с другими элементами, вылепленными на крышках;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· действовать целенаправленно, последовательно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· развивать мелкую моторику, наблюдательность, зрительную память, творчество;</w:t>
      </w:r>
    </w:p>
    <w:p w:rsidR="00417D74" w:rsidRPr="00312DF1" w:rsidRDefault="00417D74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· воспитывать усидчивость, самостоятельность, аккуратность п</w:t>
      </w:r>
      <w:r w:rsidR="00312DF1" w:rsidRPr="00312DF1">
        <w:rPr>
          <w:color w:val="212529"/>
          <w:sz w:val="28"/>
          <w:szCs w:val="28"/>
        </w:rPr>
        <w:t>ри выполнении работы.</w:t>
      </w:r>
    </w:p>
    <w:p w:rsidR="00312DF1" w:rsidRPr="00312DF1" w:rsidRDefault="00312DF1" w:rsidP="00312DF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 xml:space="preserve">Предназаначенно для детей с раннего возраста. </w:t>
      </w:r>
    </w:p>
    <w:p w:rsidR="00312DF1" w:rsidRPr="00312DF1" w:rsidRDefault="00312DF1" w:rsidP="00312DF1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  <w:r w:rsidRPr="00312DF1">
        <w:rPr>
          <w:color w:val="212529"/>
          <w:sz w:val="28"/>
          <w:szCs w:val="28"/>
        </w:rPr>
        <w:t>Дети старшего возраста смогут самостоятельно сделать такую игру.</w:t>
      </w:r>
    </w:p>
    <w:p w:rsidR="00312DF1" w:rsidRPr="00312DF1" w:rsidRDefault="00312DF1" w:rsidP="00417D74">
      <w:pPr>
        <w:pStyle w:val="a3"/>
        <w:shd w:val="clear" w:color="auto" w:fill="F4F4F4"/>
        <w:spacing w:before="90" w:beforeAutospacing="0" w:after="90" w:afterAutospacing="0"/>
        <w:rPr>
          <w:color w:val="212529"/>
          <w:sz w:val="28"/>
          <w:szCs w:val="28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noProof/>
          <w:color w:val="212529"/>
        </w:rPr>
        <w:drawing>
          <wp:inline distT="0" distB="0" distL="0" distR="0">
            <wp:extent cx="3332229" cy="2497479"/>
            <wp:effectExtent l="0" t="419100" r="0" b="398121"/>
            <wp:docPr id="7" name="Рисунок 1" descr="C:\Users\вера\Desktop\IMG_64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IMG_64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347316" cy="2508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noProof/>
          <w:color w:val="212529"/>
        </w:rPr>
        <w:drawing>
          <wp:inline distT="0" distB="0" distL="0" distR="0">
            <wp:extent cx="2783760" cy="2086406"/>
            <wp:effectExtent l="0" t="342900" r="0" b="332944"/>
            <wp:docPr id="2" name="Рисунок 2" descr="C:\Users\вера\Desktop\IMG_64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IMG_64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8940" cy="2082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12529"/>
        </w:rPr>
        <w:drawing>
          <wp:inline distT="0" distB="0" distL="0" distR="0">
            <wp:extent cx="2768132" cy="2074692"/>
            <wp:effectExtent l="0" t="342900" r="0" b="325608"/>
            <wp:docPr id="8" name="Рисунок 5" descr="C:\Users\вера\Desktop\IMG_6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ера\Desktop\IMG_647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72657" cy="207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b/>
          <w:bCs/>
          <w:noProof/>
          <w:color w:val="212529"/>
        </w:rPr>
        <w:drawing>
          <wp:inline distT="0" distB="0" distL="0" distR="0">
            <wp:extent cx="2782015" cy="2085098"/>
            <wp:effectExtent l="0" t="342900" r="0" b="334252"/>
            <wp:docPr id="9" name="Рисунок 4" descr="C:\Users\вера\Desktop\IMG_6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ера\Desktop\IMG_64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0477" cy="2083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12529"/>
        </w:rPr>
        <w:drawing>
          <wp:inline distT="0" distB="0" distL="0" distR="0">
            <wp:extent cx="2873724" cy="2083477"/>
            <wp:effectExtent l="0" t="400050" r="0" b="373973"/>
            <wp:docPr id="3" name="Рисунок 3" descr="C:\Users\вера\Desktop\IMG_6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ера\Desktop\IMG_648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19177" cy="2116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</w:p>
    <w:p w:rsidR="00417D74" w:rsidRDefault="00417D74" w:rsidP="00417D74"/>
    <w:p w:rsidR="005D3E64" w:rsidRPr="00417D74" w:rsidRDefault="005D3E64" w:rsidP="00417D74"/>
    <w:sectPr w:rsidR="005D3E64" w:rsidRPr="00417D74" w:rsidSect="0066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417D74"/>
    <w:rsid w:val="00312DF1"/>
    <w:rsid w:val="00417D74"/>
    <w:rsid w:val="005D3E64"/>
    <w:rsid w:val="006601E3"/>
    <w:rsid w:val="00A40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17D7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4</cp:revision>
  <dcterms:created xsi:type="dcterms:W3CDTF">2025-03-18T11:21:00Z</dcterms:created>
  <dcterms:modified xsi:type="dcterms:W3CDTF">2025-03-18T11:48:00Z</dcterms:modified>
</cp:coreProperties>
</file>