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89" w:rsidRDefault="004D0489" w:rsidP="004D0489">
      <w:pPr>
        <w:pStyle w:val="2"/>
        <w:jc w:val="center"/>
      </w:pPr>
      <w:r w:rsidRPr="004D0489">
        <w:t>Структура двигательного дефекта при детском церебральном параличе</w:t>
      </w:r>
    </w:p>
    <w:p w:rsidR="004D0489" w:rsidRDefault="004D0489" w:rsidP="004D0489">
      <w:pPr>
        <w:pStyle w:val="a4"/>
      </w:pPr>
      <w:r>
        <w:rPr>
          <w:rStyle w:val="a5"/>
          <w:color w:val="000000"/>
        </w:rPr>
        <w:t> </w:t>
      </w:r>
      <w:r>
        <w:rPr>
          <w:color w:val="000000"/>
        </w:rPr>
        <w:t>У детей с церебральным параличом задержано и нарушено формирование всех двигательных функций: с трудом и опозданием формируется функция удержания головы, навыки сидения, стояния, ходь</w:t>
      </w:r>
      <w:r>
        <w:rPr>
          <w:color w:val="000000"/>
        </w:rPr>
        <w:t xml:space="preserve">бы, </w:t>
      </w:r>
      <w:proofErr w:type="spellStart"/>
      <w:r>
        <w:rPr>
          <w:color w:val="000000"/>
        </w:rPr>
        <w:t>манипулятивной</w:t>
      </w:r>
      <w:proofErr w:type="spellEnd"/>
      <w:r>
        <w:rPr>
          <w:color w:val="000000"/>
        </w:rPr>
        <w:t xml:space="preserve"> деятельности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Д</w:t>
      </w:r>
      <w:r>
        <w:rPr>
          <w:color w:val="000000"/>
        </w:rPr>
        <w:t>вигательные нарушения, являясь ведущим дефектом, без соответствующей коррекции оказывают неблагоприятное влияние на формирование психических функций и речи.</w:t>
      </w:r>
    </w:p>
    <w:p w:rsidR="004D0489" w:rsidRDefault="004D0489" w:rsidP="004D0489">
      <w:pPr>
        <w:pStyle w:val="a4"/>
      </w:pPr>
      <w:r>
        <w:rPr>
          <w:color w:val="000000"/>
        </w:rPr>
        <w:t> Разнообразие двигательных нарушений у детей с церебральным параличом обусловлено действием ряда факторов, непосредственно связанных со спецификой самого заболевания.</w:t>
      </w:r>
    </w:p>
    <w:p w:rsidR="004D0489" w:rsidRDefault="004D0489" w:rsidP="004D0489">
      <w:pPr>
        <w:pStyle w:val="a4"/>
      </w:pPr>
      <w:r>
        <w:rPr>
          <w:rStyle w:val="a6"/>
          <w:color w:val="000000"/>
        </w:rPr>
        <w:t xml:space="preserve"> 1. </w:t>
      </w:r>
      <w:r w:rsidRPr="004D0489">
        <w:rPr>
          <w:rStyle w:val="a6"/>
          <w:b/>
          <w:color w:val="7030A0"/>
        </w:rPr>
        <w:t>Нарушение мышечного тонуса</w:t>
      </w:r>
      <w:r w:rsidRPr="004D0489">
        <w:rPr>
          <w:color w:val="7030A0"/>
        </w:rPr>
        <w:t xml:space="preserve"> </w:t>
      </w:r>
      <w:r>
        <w:rPr>
          <w:color w:val="000000"/>
        </w:rPr>
        <w:t xml:space="preserve">(по типу </w:t>
      </w:r>
      <w:proofErr w:type="spellStart"/>
      <w:r>
        <w:rPr>
          <w:color w:val="000000"/>
        </w:rPr>
        <w:t>спастичности</w:t>
      </w:r>
      <w:proofErr w:type="spellEnd"/>
      <w:r>
        <w:rPr>
          <w:color w:val="000000"/>
        </w:rPr>
        <w:t xml:space="preserve">, ригидности, гипотонии, дистонии). Мышечный тонус условно называют рефлексом на </w:t>
      </w:r>
      <w:proofErr w:type="spellStart"/>
      <w:r>
        <w:rPr>
          <w:color w:val="000000"/>
        </w:rPr>
        <w:t>проприоцепцию</w:t>
      </w:r>
      <w:proofErr w:type="spellEnd"/>
      <w:r>
        <w:rPr>
          <w:color w:val="000000"/>
        </w:rPr>
        <w:t xml:space="preserve"> – ответом мышц на </w:t>
      </w:r>
      <w:proofErr w:type="spellStart"/>
      <w:r>
        <w:rPr>
          <w:color w:val="000000"/>
        </w:rPr>
        <w:t>самоощущение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ля</w:t>
      </w:r>
      <w:proofErr w:type="spellEnd"/>
      <w:r>
        <w:rPr>
          <w:color w:val="000000"/>
        </w:rPr>
        <w:t xml:space="preserve"> любого двигательного акта необходим нормальный мышечный тонус. Регулирование мышечного тонуса обеспечивается согласованной работой различных звеньев нервной системы. </w:t>
      </w:r>
      <w:r>
        <w:rPr>
          <w:color w:val="000000"/>
        </w:rPr>
        <w:br/>
        <w:t xml:space="preserve">       Часто при детском церебральном параличе наблюдается повышение мышечного тонуса – </w:t>
      </w:r>
      <w:proofErr w:type="spellStart"/>
      <w:r>
        <w:rPr>
          <w:color w:val="000000"/>
        </w:rPr>
        <w:t>спастичность</w:t>
      </w:r>
      <w:proofErr w:type="spellEnd"/>
      <w:r>
        <w:rPr>
          <w:rStyle w:val="a6"/>
          <w:color w:val="000000"/>
        </w:rPr>
        <w:t xml:space="preserve">. </w:t>
      </w:r>
      <w:r>
        <w:rPr>
          <w:color w:val="000000"/>
        </w:rPr>
        <w:t xml:space="preserve">Мышцы в этом случае напряжены. Характерным является нарастание мышечного тонуса при попытках произвести то или иное движение (особенно при вертикальном положении тела). У детей с церебральным параличом ноги приведены, согнуты в коленных суставах, опора на пальцы, руки приведены к туловищу, согнуты в локтевых суставах, пальцы согнуты в кулаки. При резком повышении мышечного тонуса часто наблюдаются </w:t>
      </w:r>
      <w:proofErr w:type="spellStart"/>
      <w:r>
        <w:rPr>
          <w:color w:val="000000"/>
        </w:rPr>
        <w:t>сгибательные</w:t>
      </w:r>
      <w:proofErr w:type="spellEnd"/>
      <w:r>
        <w:rPr>
          <w:color w:val="000000"/>
        </w:rPr>
        <w:t xml:space="preserve"> и приводящие контрактуры (ограничение объема пассивных движений в суставах), а также различные деформации конечностей.</w:t>
      </w:r>
    </w:p>
    <w:p w:rsidR="004D0489" w:rsidRDefault="004D0489" w:rsidP="004D0489">
      <w:pPr>
        <w:pStyle w:val="a4"/>
      </w:pPr>
      <w:r>
        <w:rPr>
          <w:color w:val="000000"/>
        </w:rPr>
        <w:t>При ригидности мышцы напряжены, находятся в состоянии тетануса (максимальное повышение мышечного тонуса). Нарушаются плавность и слаженность мышечного взаимодействия.</w:t>
      </w:r>
    </w:p>
    <w:p w:rsidR="004D0489" w:rsidRDefault="004D0489" w:rsidP="004D0489">
      <w:pPr>
        <w:pStyle w:val="a4"/>
      </w:pPr>
      <w:r>
        <w:rPr>
          <w:color w:val="000000"/>
        </w:rPr>
        <w:t xml:space="preserve"> При </w:t>
      </w:r>
      <w:proofErr w:type="spellStart"/>
      <w:r>
        <w:rPr>
          <w:color w:val="000000"/>
        </w:rPr>
        <w:t>гипотпонии</w:t>
      </w:r>
      <w:proofErr w:type="spellEnd"/>
      <w:r>
        <w:rPr>
          <w:rStyle w:val="a6"/>
          <w:color w:val="000000"/>
        </w:rPr>
        <w:t xml:space="preserve"> </w:t>
      </w:r>
      <w:r>
        <w:rPr>
          <w:color w:val="000000"/>
        </w:rPr>
        <w:t>(низкий мышечный тонус) мышцы конечностей и туловища дряблые, вялые, слабые. При гипотонии объем пассивных движений значительно больше нормального.</w:t>
      </w:r>
    </w:p>
    <w:p w:rsidR="004D0489" w:rsidRDefault="004D0489" w:rsidP="004D0489">
      <w:pPr>
        <w:pStyle w:val="a4"/>
      </w:pPr>
      <w:r>
        <w:rPr>
          <w:color w:val="000000"/>
        </w:rPr>
        <w:t>  Дистония</w:t>
      </w:r>
      <w:r>
        <w:rPr>
          <w:rStyle w:val="a6"/>
          <w:color w:val="000000"/>
        </w:rPr>
        <w:t xml:space="preserve"> –</w:t>
      </w:r>
      <w:r>
        <w:rPr>
          <w:color w:val="000000"/>
        </w:rPr>
        <w:t xml:space="preserve"> меняющийся характер мышечного тонуса. Мышечный тонус в этом случае отличается непостоянством, изменчивостью. В покое мышцы расслаблены, при попытках к движению тонус резко нарастает, в результате чего оно может оказаться невозможным.</w:t>
      </w:r>
    </w:p>
    <w:p w:rsidR="004D0489" w:rsidRDefault="004D0489" w:rsidP="004D0489">
      <w:pPr>
        <w:pStyle w:val="a4"/>
      </w:pPr>
      <w:r>
        <w:rPr>
          <w:color w:val="000000"/>
        </w:rPr>
        <w:t xml:space="preserve">   При осложненных формах церебрального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аралича</w:t>
      </w:r>
      <w:proofErr w:type="spellEnd"/>
      <w:r>
        <w:rPr>
          <w:color w:val="000000"/>
        </w:rPr>
        <w:t xml:space="preserve"> может отмечаться сочетание различных вариантов нарушений мышечного тонуса. Характер этого сочетания может меняться с возрастом.</w:t>
      </w:r>
    </w:p>
    <w:p w:rsidR="004D0489" w:rsidRDefault="004D0489" w:rsidP="004D0489">
      <w:pPr>
        <w:pStyle w:val="a4"/>
      </w:pPr>
      <w:r>
        <w:rPr>
          <w:rStyle w:val="a6"/>
          <w:color w:val="000000"/>
        </w:rPr>
        <w:t xml:space="preserve">     2. </w:t>
      </w:r>
      <w:r w:rsidRPr="004D0489">
        <w:rPr>
          <w:rStyle w:val="a6"/>
          <w:b/>
          <w:color w:val="7030A0"/>
        </w:rPr>
        <w:t>Ограничение или невозможность произвольных движений</w:t>
      </w:r>
      <w:r w:rsidRPr="004D0489">
        <w:rPr>
          <w:color w:val="7030A0"/>
        </w:rPr>
        <w:t xml:space="preserve"> </w:t>
      </w:r>
      <w:r>
        <w:rPr>
          <w:color w:val="000000"/>
        </w:rPr>
        <w:t xml:space="preserve">(парезы и параличи). В зависимости от тяжести поражения мозга может наблюдаться полное или частичное отсутствие тех или иных движений. Полное отсутствие произвольных движений, обусловленное поражением двигательных зон коры головного мозга и проводящих двигательных (пирамидных) путей, называется центральным параличом, а ограничение объема движений – центральным парезом. Ограничение объема произвольных движений обычно сочетается со снижением мышечной силы. Ребенок затрудняется или не может поднять руки вверх, вытянуть их вперед, в стороны, согнуть или разогнуть ноги. Все это затрудняет развитие важнейших двигательных функций и прежде всего </w:t>
      </w:r>
      <w:proofErr w:type="spellStart"/>
      <w:r>
        <w:rPr>
          <w:color w:val="000000"/>
        </w:rPr>
        <w:t>манипулятивной</w:t>
      </w:r>
      <w:proofErr w:type="spellEnd"/>
      <w:r>
        <w:rPr>
          <w:color w:val="000000"/>
        </w:rPr>
        <w:t xml:space="preserve"> деятельности и ходьбы. При парезах страдают в первую очередь наиболее тонкие и дифференцированные движения, например изолированные движения пальцев рук.</w:t>
      </w:r>
    </w:p>
    <w:p w:rsidR="004D0489" w:rsidRDefault="004D0489" w:rsidP="004D0489">
      <w:pPr>
        <w:pStyle w:val="a4"/>
      </w:pPr>
      <w:r>
        <w:rPr>
          <w:color w:val="000000"/>
        </w:rPr>
        <w:lastRenderedPageBreak/>
        <w:t xml:space="preserve">   </w:t>
      </w:r>
      <w:r>
        <w:rPr>
          <w:rStyle w:val="a6"/>
          <w:color w:val="000000"/>
        </w:rPr>
        <w:t xml:space="preserve">З. </w:t>
      </w:r>
      <w:r w:rsidRPr="004D0489">
        <w:rPr>
          <w:rStyle w:val="a6"/>
          <w:b/>
          <w:color w:val="7030A0"/>
        </w:rPr>
        <w:t>Наличие насильственных движений</w:t>
      </w:r>
      <w:r>
        <w:rPr>
          <w:color w:val="000000"/>
        </w:rPr>
        <w:t xml:space="preserve">. Для многих форм ДЦП характерны насильственные движения, которые могут проявляться в виде гиперкинезов и тремора. </w:t>
      </w:r>
      <w:r>
        <w:rPr>
          <w:color w:val="000000"/>
        </w:rPr>
        <w:br/>
        <w:t>         Гиперкинезы</w:t>
      </w:r>
      <w:r>
        <w:rPr>
          <w:rStyle w:val="a6"/>
          <w:color w:val="000000"/>
        </w:rPr>
        <w:t xml:space="preserve"> –</w:t>
      </w:r>
      <w:r>
        <w:rPr>
          <w:color w:val="000000"/>
        </w:rPr>
        <w:t xml:space="preserve"> непроизвольные насильственные движения, обусловленные переменным тонусом мышц, с наличием неестественных поз и незаконченных движений. Они могут наблюдаться в покое и усиливаться при попытках произвести движения, а также во время волнения. Гиперкинезы всегда затрудняют осуществление произвольного двигательного акта, а порой делают его невозможным. Насильственные движения могут быть выражены в мышцах артикуляционного аппарата, шеи, головы, различных отделов конечностей, туловища. </w:t>
      </w:r>
      <w:r>
        <w:rPr>
          <w:color w:val="000000"/>
        </w:rPr>
        <w:br/>
        <w:t>         Тремор</w:t>
      </w:r>
      <w:r>
        <w:rPr>
          <w:rStyle w:val="a6"/>
          <w:color w:val="000000"/>
        </w:rPr>
        <w:t xml:space="preserve"> –</w:t>
      </w:r>
      <w:r>
        <w:rPr>
          <w:color w:val="000000"/>
        </w:rPr>
        <w:t xml:space="preserve"> дрожание пальцев рук и языка. Тремор наиболее выражен при целенаправленных движениях (например, при письме). В конце целенаправленного движения тремор усиливается, например, при приближении пальца к носу при закрытых глазах (пальценосовая проба по выявлению тремора). </w:t>
      </w:r>
      <w:r>
        <w:rPr>
          <w:color w:val="000000"/>
        </w:rPr>
        <w:br/>
        <w:t xml:space="preserve">         </w:t>
      </w:r>
      <w:r>
        <w:rPr>
          <w:rStyle w:val="a6"/>
          <w:color w:val="000000"/>
        </w:rPr>
        <w:t xml:space="preserve">4. </w:t>
      </w:r>
      <w:r w:rsidRPr="004D0489">
        <w:rPr>
          <w:rStyle w:val="a6"/>
          <w:b/>
          <w:color w:val="7030A0"/>
        </w:rPr>
        <w:t>Нарушения равновесия и координации движений</w:t>
      </w:r>
      <w:r w:rsidRPr="004D0489">
        <w:rPr>
          <w:color w:val="7030A0"/>
        </w:rPr>
        <w:t xml:space="preserve"> </w:t>
      </w:r>
      <w:r>
        <w:rPr>
          <w:color w:val="000000"/>
        </w:rPr>
        <w:t xml:space="preserve">(атаксия). Наблюдается туловищная атаксия в виде неустойчивости при сидении, стоянии и ходьбе. В тяжелых случаях ребенок не может сидеть или стоять без поддержки. Отмечается неустойчивость походки: дети ходят на широко расставленных ногах (с целью компенсации дефекта), пошатываясь, отклоняясь в сторону. Нарушения координации проявляются в неточности, несоразмерности движений (прежде всего рук). Ребенок не может точно захватить предмет и поместить его в заданное место; при выполнении этих движений он промахивается, у него наблюдается тремор. Нарушена координация тонких, дифференцированных движений. В результате ребенок испытывает трудности в </w:t>
      </w:r>
      <w:proofErr w:type="spellStart"/>
      <w:r>
        <w:rPr>
          <w:color w:val="000000"/>
        </w:rPr>
        <w:t>манипулятивной</w:t>
      </w:r>
      <w:proofErr w:type="spellEnd"/>
      <w:r>
        <w:rPr>
          <w:color w:val="000000"/>
        </w:rPr>
        <w:t xml:space="preserve"> деятельности и при письме. </w:t>
      </w:r>
      <w:r>
        <w:rPr>
          <w:color w:val="000000"/>
        </w:rPr>
        <w:br/>
        <w:t xml:space="preserve">          </w:t>
      </w:r>
      <w:r>
        <w:rPr>
          <w:rStyle w:val="a6"/>
          <w:color w:val="000000"/>
        </w:rPr>
        <w:t xml:space="preserve">5. </w:t>
      </w:r>
      <w:r w:rsidRPr="004D0489">
        <w:rPr>
          <w:rStyle w:val="a6"/>
          <w:b/>
          <w:color w:val="7030A0"/>
        </w:rPr>
        <w:t>Нарушение ощущений движений</w:t>
      </w:r>
      <w:r w:rsidRPr="004D0489">
        <w:rPr>
          <w:rStyle w:val="a5"/>
          <w:color w:val="7030A0"/>
        </w:rPr>
        <w:t xml:space="preserve"> </w:t>
      </w:r>
      <w:r>
        <w:rPr>
          <w:color w:val="000000"/>
        </w:rPr>
        <w:t xml:space="preserve">(кинестезий). Развитие двигательных функций тесно связано с ощущением движений. Ощущение движений осуществляется при помощи специальных чувствительных клеток (проприоцепторов), расположенных в мышцах, сухожилиях, связках, суставах и передающих в центральную нервную систему информацию о положении конечностей и туловища в пространстве, степени сокращения мышц. Эти ощущения называют мышечно-суставным чувством. При всех формах церебрального паралича нарушается </w:t>
      </w:r>
      <w:proofErr w:type="spellStart"/>
      <w:r>
        <w:rPr>
          <w:color w:val="000000"/>
        </w:rPr>
        <w:t>проприоцептивная</w:t>
      </w:r>
      <w:proofErr w:type="spellEnd"/>
      <w:r>
        <w:rPr>
          <w:color w:val="000000"/>
        </w:rPr>
        <w:t xml:space="preserve"> регуляция движения. Эти нарушения резко затрудняют выработку тех условно-рефлекторных связей, на основе которых формируется чувство положения собственного тела, позы в пространстве. </w:t>
      </w:r>
      <w:proofErr w:type="gramStart"/>
      <w:r>
        <w:rPr>
          <w:color w:val="000000"/>
        </w:rPr>
        <w:t>У детей с церебральным параличом бывает ослаблено чувство позы; у некоторых искажено восприятие направления движения (например, движение пальцев рук по прямой может ощущаться ими как движение по окружности или в сторону).</w:t>
      </w:r>
      <w:proofErr w:type="gramEnd"/>
      <w:r>
        <w:rPr>
          <w:color w:val="000000"/>
        </w:rPr>
        <w:t xml:space="preserve"> Нарушение ощущений движений еще более обедняет двигательный опыт ребенка, способствует развитию однообразия в совершении отдельных движений, задерживает формирование тонких координированных движений. </w:t>
      </w:r>
      <w:r>
        <w:rPr>
          <w:color w:val="000000"/>
        </w:rPr>
        <w:br/>
      </w:r>
      <w:r>
        <w:rPr>
          <w:rStyle w:val="a6"/>
          <w:color w:val="000000"/>
        </w:rPr>
        <w:t>          6.</w:t>
      </w:r>
      <w:r>
        <w:rPr>
          <w:color w:val="000000"/>
        </w:rPr>
        <w:t xml:space="preserve"> </w:t>
      </w:r>
      <w:r w:rsidRPr="004D0489">
        <w:rPr>
          <w:rStyle w:val="a6"/>
          <w:b/>
          <w:color w:val="7030A0"/>
        </w:rPr>
        <w:t>Недостаточное развитие цепных установочных выпрямительных рефлексов</w:t>
      </w:r>
      <w:r w:rsidRPr="004D0489">
        <w:rPr>
          <w:rStyle w:val="a5"/>
          <w:color w:val="7030A0"/>
        </w:rPr>
        <w:t xml:space="preserve"> </w:t>
      </w:r>
      <w:r>
        <w:rPr>
          <w:color w:val="000000"/>
        </w:rPr>
        <w:t xml:space="preserve">(статокинетических рефлексов). Статокинетические рефлексы обеспечивают формирование вертикального положения тела ребенка и произвольной моторики. При недоразвитии этих рефлексов ребенку трудно удерживать в нужном положении голову и туловище. В результате он испытывает трудности в овладении навыками самообслуживания, трудовыми и учебными операциями. </w:t>
      </w:r>
      <w:r>
        <w:rPr>
          <w:color w:val="000000"/>
        </w:rPr>
        <w:br/>
      </w:r>
      <w:r>
        <w:rPr>
          <w:rStyle w:val="a6"/>
          <w:color w:val="000000"/>
        </w:rPr>
        <w:t xml:space="preserve">           7. </w:t>
      </w:r>
      <w:proofErr w:type="spellStart"/>
      <w:r w:rsidRPr="004D0489">
        <w:rPr>
          <w:rStyle w:val="a6"/>
          <w:b/>
          <w:color w:val="7030A0"/>
        </w:rPr>
        <w:t>Синкинезии</w:t>
      </w:r>
      <w:proofErr w:type="spellEnd"/>
      <w:r>
        <w:rPr>
          <w:color w:val="000000"/>
        </w:rPr>
        <w:t xml:space="preserve"> – это непроизвольные </w:t>
      </w:r>
      <w:proofErr w:type="spellStart"/>
      <w:r>
        <w:rPr>
          <w:color w:val="000000"/>
        </w:rPr>
        <w:t>содружественные</w:t>
      </w:r>
      <w:proofErr w:type="spellEnd"/>
      <w:r>
        <w:rPr>
          <w:color w:val="000000"/>
        </w:rPr>
        <w:t xml:space="preserve"> движения, сопровождающие выполнение активных движений (например, при попытке взять предмет одной рукой происходит сгибание другой руки; ребенок не может разогнуть согнутые пальцы рук, а при выпрямлении всей руки пальцы разгибаются). </w:t>
      </w:r>
      <w:r>
        <w:rPr>
          <w:color w:val="000000"/>
        </w:rPr>
        <w:br/>
      </w:r>
      <w:r>
        <w:rPr>
          <w:rStyle w:val="a6"/>
          <w:color w:val="000000"/>
        </w:rPr>
        <w:t xml:space="preserve">                8. </w:t>
      </w:r>
      <w:r w:rsidRPr="004D0489">
        <w:rPr>
          <w:rStyle w:val="a6"/>
          <w:b/>
          <w:color w:val="7030A0"/>
        </w:rPr>
        <w:t>Наличие патологических тонических рефлексов</w:t>
      </w:r>
      <w:r>
        <w:rPr>
          <w:color w:val="000000"/>
        </w:rPr>
        <w:t xml:space="preserve">. Их выраженность отражает основной механизм нарушений при ДЦП. Двигательные нарушения при церебральном параличе обусловлены тем, что поражение незрелого мозга изменяет последовательность этапов его созревания. При нормальном развитии тонические рефлексы проявляются </w:t>
      </w:r>
      <w:proofErr w:type="spellStart"/>
      <w:r>
        <w:rPr>
          <w:color w:val="000000"/>
        </w:rPr>
        <w:t>нерезко</w:t>
      </w:r>
      <w:proofErr w:type="spellEnd"/>
      <w:r>
        <w:rPr>
          <w:color w:val="000000"/>
        </w:rPr>
        <w:t xml:space="preserve"> в первые месяцы жизни. Постепенное их угасание создает благоприятную основу для появления более высокой ступени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безусловно-рефлекторной </w:t>
      </w:r>
      <w:r>
        <w:rPr>
          <w:color w:val="000000"/>
        </w:rPr>
        <w:lastRenderedPageBreak/>
        <w:t xml:space="preserve">деятельности ребенка так называемых установочных рефлексов. При нормальном ходе развития к трем месяцам жизни </w:t>
      </w:r>
      <w:proofErr w:type="spellStart"/>
      <w:r>
        <w:rPr>
          <w:color w:val="000000"/>
        </w:rPr>
        <w:t>позотонические</w:t>
      </w:r>
      <w:proofErr w:type="spellEnd"/>
      <w:r>
        <w:rPr>
          <w:color w:val="000000"/>
        </w:rPr>
        <w:t xml:space="preserve"> рефлексы уже не проявляются.</w:t>
      </w:r>
    </w:p>
    <w:p w:rsidR="004D0489" w:rsidRPr="004D0489" w:rsidRDefault="004D0489" w:rsidP="004D0489">
      <w:pPr>
        <w:pStyle w:val="a4"/>
        <w:rPr>
          <w:lang w:val="en-US"/>
        </w:rPr>
      </w:pPr>
      <w:r>
        <w:rPr>
          <w:color w:val="000000"/>
        </w:rPr>
        <w:t xml:space="preserve">      При ДЦП отмечается запаздывание в угасании </w:t>
      </w:r>
      <w:proofErr w:type="gramStart"/>
      <w:r>
        <w:rPr>
          <w:color w:val="000000"/>
        </w:rPr>
        <w:t>врожденных</w:t>
      </w:r>
      <w:proofErr w:type="gramEnd"/>
      <w:r>
        <w:rPr>
          <w:color w:val="000000"/>
        </w:rPr>
        <w:t xml:space="preserve"> безусловно-рефлекторных двигательных автоматизмов, к которым и относятся </w:t>
      </w:r>
      <w:proofErr w:type="spellStart"/>
      <w:r>
        <w:rPr>
          <w:color w:val="000000"/>
        </w:rPr>
        <w:t>позотонические</w:t>
      </w:r>
      <w:proofErr w:type="spellEnd"/>
      <w:r>
        <w:rPr>
          <w:color w:val="000000"/>
        </w:rPr>
        <w:t xml:space="preserve"> рефлексы. Патологически усиленные </w:t>
      </w:r>
      <w:proofErr w:type="spellStart"/>
      <w:r>
        <w:rPr>
          <w:color w:val="000000"/>
        </w:rPr>
        <w:t>позотонические</w:t>
      </w:r>
      <w:proofErr w:type="spellEnd"/>
      <w:r>
        <w:rPr>
          <w:color w:val="000000"/>
        </w:rPr>
        <w:t xml:space="preserve"> рефлексы не только нарушают последовательный ход развития двигательных функций, но и являются одной из причин формирования патологических поз, движений, контрактур и деформаций. У детей с церебральным параличом проявления этих рефлексов в первые годы жизни могут усиливаться из месяца в месяц и в последующие годы оставаться стойкими. Развитие моторики при ДЦП чаще всего останавливается на той стадии, где тонические рефлексы оказывают решающее влияние. Ребенку может быть 2 года, 5, 10 лет и более, а его двигательное развитие будет находиться на уровне 5-8-месячного здорового младенца. </w:t>
      </w:r>
      <w:r>
        <w:rPr>
          <w:color w:val="000000"/>
        </w:rPr>
        <w:br/>
        <w:t xml:space="preserve">       Двигательные нарушения у детей с церебральным параличом могут иметь различную степень выраженности. </w:t>
      </w:r>
      <w:r w:rsidRPr="004D0489">
        <w:rPr>
          <w:b/>
          <w:color w:val="FF0000"/>
        </w:rPr>
        <w:t>При тяжелой степени</w:t>
      </w:r>
      <w:r w:rsidRPr="004D0489">
        <w:rPr>
          <w:color w:val="FF0000"/>
        </w:rPr>
        <w:t xml:space="preserve"> </w:t>
      </w:r>
      <w:r>
        <w:rPr>
          <w:color w:val="000000"/>
        </w:rPr>
        <w:t xml:space="preserve">ребенок не овладевает навыками ходьбы и </w:t>
      </w:r>
      <w:proofErr w:type="spellStart"/>
      <w:r>
        <w:rPr>
          <w:color w:val="000000"/>
        </w:rPr>
        <w:t>манипулятивной</w:t>
      </w:r>
      <w:proofErr w:type="spellEnd"/>
      <w:r>
        <w:rPr>
          <w:color w:val="000000"/>
        </w:rPr>
        <w:t xml:space="preserve"> деятельностью. Он не может самостоятельно обслуживать себя. </w:t>
      </w:r>
      <w:r w:rsidRPr="004D0489">
        <w:rPr>
          <w:b/>
          <w:color w:val="FF0000"/>
        </w:rPr>
        <w:t xml:space="preserve">При средней степени </w:t>
      </w:r>
      <w:r>
        <w:rPr>
          <w:color w:val="000000"/>
        </w:rPr>
        <w:t xml:space="preserve">двигательных нарушений дети овладевают ходьбой, но ходят неуверенно, часто при помощи специальных приспособлений (костылей, канадских палочек и т.д.). Они не в состоянии самостоятельно передвигаться по городу, ездить на транспорте. Навыки самообслуживания у них развиты не полностью, так же как и </w:t>
      </w:r>
      <w:proofErr w:type="spellStart"/>
      <w:r>
        <w:rPr>
          <w:color w:val="000000"/>
        </w:rPr>
        <w:t>манипулятивная</w:t>
      </w:r>
      <w:proofErr w:type="spellEnd"/>
      <w:r>
        <w:rPr>
          <w:color w:val="000000"/>
        </w:rPr>
        <w:t xml:space="preserve"> деятельность. </w:t>
      </w:r>
      <w:bookmarkStart w:id="0" w:name="_GoBack"/>
      <w:r w:rsidRPr="004D0489">
        <w:rPr>
          <w:b/>
          <w:color w:val="FF0000"/>
        </w:rPr>
        <w:t>При легкой степени</w:t>
      </w:r>
      <w:r w:rsidRPr="004D0489">
        <w:rPr>
          <w:color w:val="FF0000"/>
        </w:rPr>
        <w:t xml:space="preserve"> </w:t>
      </w:r>
      <w:bookmarkEnd w:id="0"/>
      <w:r>
        <w:rPr>
          <w:color w:val="000000"/>
        </w:rPr>
        <w:t>двигательных нарушений дети ходят самостоятельно, уверенно как в помещении, так и за его пределами. Могут самостоятельно ездить на городском транспорте. Они полностью себя обслуживают. Однако у детей могут наблюдаться неправильные патологические позы и положения, нарушение походки, движения недостаточно ловкие, замедленные. Снижена мышечная сила</w:t>
      </w:r>
    </w:p>
    <w:sectPr w:rsidR="004D0489" w:rsidRPr="004D0489" w:rsidSect="004D04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FE"/>
    <w:rsid w:val="003159FE"/>
    <w:rsid w:val="00361EC0"/>
    <w:rsid w:val="004364ED"/>
    <w:rsid w:val="004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64ED"/>
    <w:rPr>
      <w:color w:val="0000FF"/>
      <w:u w:val="single"/>
    </w:rPr>
  </w:style>
  <w:style w:type="paragraph" w:customStyle="1" w:styleId="date">
    <w:name w:val="date"/>
    <w:basedOn w:val="a"/>
    <w:rsid w:val="0043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D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489"/>
    <w:rPr>
      <w:b/>
      <w:bCs/>
    </w:rPr>
  </w:style>
  <w:style w:type="character" w:styleId="a6">
    <w:name w:val="Emphasis"/>
    <w:basedOn w:val="a0"/>
    <w:uiPriority w:val="20"/>
    <w:qFormat/>
    <w:rsid w:val="004D04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64ED"/>
    <w:rPr>
      <w:color w:val="0000FF"/>
      <w:u w:val="single"/>
    </w:rPr>
  </w:style>
  <w:style w:type="paragraph" w:customStyle="1" w:styleId="date">
    <w:name w:val="date"/>
    <w:basedOn w:val="a"/>
    <w:rsid w:val="0043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D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489"/>
    <w:rPr>
      <w:b/>
      <w:bCs/>
    </w:rPr>
  </w:style>
  <w:style w:type="character" w:styleId="a6">
    <w:name w:val="Emphasis"/>
    <w:basedOn w:val="a0"/>
    <w:uiPriority w:val="20"/>
    <w:qFormat/>
    <w:rsid w:val="004D0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2016-10-28T03:55:00Z</dcterms:created>
  <dcterms:modified xsi:type="dcterms:W3CDTF">2016-10-28T04:46:00Z</dcterms:modified>
</cp:coreProperties>
</file>